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87230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057C992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B0F02">
        <w:rPr>
          <w:rFonts w:ascii="Corbel" w:hAnsi="Corbel"/>
          <w:sz w:val="20"/>
          <w:szCs w:val="20"/>
        </w:rPr>
        <w:t>2023/2024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180C4A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59A556B5" w:rsidR="0085747A" w:rsidRPr="009C54AE" w:rsidRDefault="00EB1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637D5150" w:rsidR="0085747A" w:rsidRPr="009C54AE" w:rsidRDefault="00EB1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752AFE30" w:rsidR="0085747A" w:rsidRPr="009C54AE" w:rsidRDefault="00FE30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88A3DD2" w:rsidR="0085747A" w:rsidRPr="009C54AE" w:rsidRDefault="006B0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70D6AF0" w:rsidR="0085747A" w:rsidRPr="009C54AE" w:rsidRDefault="00A81A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A7284DF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004DAD7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29EE6B8E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42557E1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1C07DB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socjologii i socjologii edukacji, podstaw pedagogiki przedszko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ł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6B0F02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666D87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</w:t>
            </w:r>
            <w:r w:rsidRPr="00F3370B">
              <w:rPr>
                <w:rFonts w:ascii="Corbel" w:hAnsi="Corbel"/>
                <w:sz w:val="24"/>
                <w:szCs w:val="24"/>
              </w:rPr>
              <w:t>z</w:t>
            </w:r>
            <w:r w:rsidRPr="00F3370B">
              <w:rPr>
                <w:rFonts w:ascii="Corbel" w:hAnsi="Corbel"/>
                <w:sz w:val="24"/>
                <w:szCs w:val="24"/>
              </w:rPr>
              <w:t>nych opartych na współpracy, współdziałaniu, partnerstwie i di</w:t>
            </w:r>
            <w:r w:rsidRPr="00F3370B">
              <w:rPr>
                <w:rFonts w:ascii="Corbel" w:hAnsi="Corbel"/>
                <w:sz w:val="24"/>
                <w:szCs w:val="24"/>
              </w:rPr>
              <w:t>a</w:t>
            </w:r>
            <w:r w:rsidRPr="00F3370B">
              <w:rPr>
                <w:rFonts w:ascii="Corbel" w:hAnsi="Corbel"/>
                <w:sz w:val="24"/>
                <w:szCs w:val="24"/>
              </w:rPr>
              <w:t>logu.</w:t>
            </w:r>
          </w:p>
        </w:tc>
        <w:tc>
          <w:tcPr>
            <w:tcW w:w="1865" w:type="dxa"/>
          </w:tcPr>
          <w:p w14:paraId="2D8491B6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</w:t>
            </w:r>
            <w:r w:rsidRPr="00F3370B">
              <w:rPr>
                <w:rFonts w:ascii="Corbel" w:hAnsi="Corbel"/>
                <w:sz w:val="24"/>
                <w:szCs w:val="24"/>
              </w:rPr>
              <w:t>o</w:t>
            </w:r>
            <w:r w:rsidRPr="00F3370B">
              <w:rPr>
                <w:rFonts w:ascii="Corbel" w:hAnsi="Corbel"/>
                <w:sz w:val="24"/>
                <w:szCs w:val="24"/>
              </w:rPr>
              <w:t>dziców, nauczycieli i przedstawicieli środowiska</w:t>
            </w:r>
          </w:p>
        </w:tc>
        <w:tc>
          <w:tcPr>
            <w:tcW w:w="1865" w:type="dxa"/>
          </w:tcPr>
          <w:p w14:paraId="53459789" w14:textId="3593666E" w:rsidR="00F3370B" w:rsidRPr="00FE30C2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2CD64C5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47AB20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4C9FDF76" w:rsidR="00F3370B" w:rsidRPr="00F3370B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efektywnej współpracy z nauczycielami, specjalistami, w tym psychologiem, logopedą, pedagogiem, lekarzem, i rodzicami dzieci lub uczniów oraz i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C4CA27C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7CEBE1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77777777" w:rsidR="00F3370B" w:rsidRPr="00F3370B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PPiW.K04</w:t>
            </w:r>
          </w:p>
          <w:p w14:paraId="09567581" w14:textId="7777777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</w:t>
            </w:r>
            <w:r w:rsidRPr="00DC49AA">
              <w:rPr>
                <w:rFonts w:ascii="Corbel" w:hAnsi="Corbel"/>
                <w:sz w:val="24"/>
                <w:szCs w:val="24"/>
              </w:rPr>
              <w:t>a</w:t>
            </w:r>
            <w:r w:rsidRPr="00DC49AA">
              <w:rPr>
                <w:rFonts w:ascii="Corbel" w:hAnsi="Corbel"/>
                <w:sz w:val="24"/>
                <w:szCs w:val="24"/>
              </w:rPr>
              <w:t>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Współprzestrzeń</w:t>
            </w:r>
            <w:proofErr w:type="spellEnd"/>
            <w:r w:rsidRPr="00DC49A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</w:t>
            </w:r>
            <w:r w:rsidR="00814742">
              <w:rPr>
                <w:rFonts w:ascii="Corbel" w:hAnsi="Corbel"/>
                <w:sz w:val="24"/>
                <w:szCs w:val="24"/>
              </w:rPr>
              <w:t>k</w:t>
            </w:r>
            <w:r w:rsidR="00814742">
              <w:rPr>
                <w:rFonts w:ascii="Corbel" w:hAnsi="Corbel"/>
                <w:sz w:val="24"/>
                <w:szCs w:val="24"/>
              </w:rPr>
              <w:t>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1571D6F4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3882B43C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09492B9B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571A8990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301C3241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44C0B264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2F888ACF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441F0EE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49D35A8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45A99C75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AFB0C8F" w:rsidR="00DC49A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Zymróz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Rodzina i szkoła w zmieniającej się prz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>strzeni edukacyjnej. Dylematy czasu przemian, Rzeszów 2014</w:t>
            </w:r>
          </w:p>
          <w:p w14:paraId="5141B832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Lulek B., K.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Szmyd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., Edukacja wobec wyzwań współczesności, Krosno 2014</w:t>
            </w:r>
          </w:p>
          <w:p w14:paraId="12E0A649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nia, Warszawa 1985</w:t>
            </w:r>
          </w:p>
          <w:p w14:paraId="7612C321" w14:textId="7121E90B" w:rsidR="007328D8" w:rsidRPr="00814742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 A.W., Wizja wspólnotowa pedagogicznej relacji rodzina - szkoła alternatywą wobec realności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andragocentrycznej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[w] Pedagogiczna r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 xml:space="preserve">lacja rodzina - szkoła, dylematy czasu przemian, red.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A.W.Janke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By</w:t>
            </w:r>
            <w:r w:rsidRPr="007328D8">
              <w:rPr>
                <w:rFonts w:ascii="Corbel" w:hAnsi="Corbel"/>
                <w:sz w:val="24"/>
                <w:szCs w:val="24"/>
              </w:rPr>
              <w:t>d</w:t>
            </w:r>
            <w:r w:rsidRPr="007328D8">
              <w:rPr>
                <w:rFonts w:ascii="Corbel" w:hAnsi="Corbel"/>
                <w:sz w:val="24"/>
                <w:szCs w:val="24"/>
              </w:rPr>
              <w:t>goszcz 1995</w:t>
            </w:r>
          </w:p>
          <w:p w14:paraId="34969AF0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Mendel M. (red.), Człowiek, szkoła, wspólnota. W kręgu edukacji sp</w:t>
            </w:r>
            <w:r w:rsidRPr="007328D8">
              <w:rPr>
                <w:rFonts w:ascii="Corbel" w:hAnsi="Corbel"/>
                <w:sz w:val="24"/>
                <w:szCs w:val="24"/>
              </w:rPr>
              <w:t>o</w:t>
            </w:r>
            <w:r w:rsidRPr="007328D8">
              <w:rPr>
                <w:rFonts w:ascii="Corbel" w:hAnsi="Corbel"/>
                <w:sz w:val="24"/>
                <w:szCs w:val="24"/>
              </w:rPr>
              <w:t>łecznej, Toruń 2000</w:t>
            </w:r>
          </w:p>
          <w:p w14:paraId="1936E6EF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niu nowych znaczeń i interpretacji współpracy, Zielona Góra, Kraków 2004</w:t>
            </w:r>
          </w:p>
          <w:p w14:paraId="386706FB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</w:t>
            </w:r>
            <w:r w:rsidRPr="007328D8">
              <w:rPr>
                <w:rFonts w:ascii="Corbel" w:hAnsi="Corbel"/>
                <w:sz w:val="24"/>
                <w:szCs w:val="24"/>
              </w:rPr>
              <w:t>ą</w:t>
            </w:r>
            <w:r w:rsidRPr="007328D8">
              <w:rPr>
                <w:rFonts w:ascii="Corbel" w:hAnsi="Corbel"/>
                <w:sz w:val="24"/>
                <w:szCs w:val="24"/>
              </w:rPr>
              <w:t>dowych władz oświatowych, dyrektorów szkół, nauczycieli, rodziców i uczniów, Kraków 2002</w:t>
            </w:r>
          </w:p>
          <w:p w14:paraId="277EDFCE" w14:textId="09D12AE3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4D35F" w14:textId="77777777" w:rsidR="007F3C7D" w:rsidRDefault="007F3C7D" w:rsidP="00C16ABF">
      <w:pPr>
        <w:spacing w:after="0" w:line="240" w:lineRule="auto"/>
      </w:pPr>
      <w:r>
        <w:separator/>
      </w:r>
    </w:p>
  </w:endnote>
  <w:endnote w:type="continuationSeparator" w:id="0">
    <w:p w14:paraId="3CC00C1E" w14:textId="77777777" w:rsidR="007F3C7D" w:rsidRDefault="007F3C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1940E" w14:textId="77777777" w:rsidR="007F3C7D" w:rsidRDefault="007F3C7D" w:rsidP="00C16ABF">
      <w:pPr>
        <w:spacing w:after="0" w:line="240" w:lineRule="auto"/>
      </w:pPr>
      <w:r>
        <w:separator/>
      </w:r>
    </w:p>
  </w:footnote>
  <w:footnote w:type="continuationSeparator" w:id="0">
    <w:p w14:paraId="03D01FCD" w14:textId="77777777" w:rsidR="007F3C7D" w:rsidRDefault="007F3C7D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9157E"/>
    <w:multiLevelType w:val="hybridMultilevel"/>
    <w:tmpl w:val="7878F1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108E2"/>
    <w:multiLevelType w:val="hybridMultilevel"/>
    <w:tmpl w:val="049C51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DB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07DB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F0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8168C"/>
    <w:rsid w:val="00783A7F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C7D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0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556"/>
    <w:rsid w:val="00C766DF"/>
    <w:rsid w:val="00C906EE"/>
    <w:rsid w:val="00C9076B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797"/>
    <w:rsid w:val="00E960BB"/>
    <w:rsid w:val="00EA2074"/>
    <w:rsid w:val="00EA4832"/>
    <w:rsid w:val="00EA4E9D"/>
    <w:rsid w:val="00EB129F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0C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32311-EED0-41EF-8D09-3B8E9AD19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2019-10-16T16:23:00Z</dcterms:created>
  <dcterms:modified xsi:type="dcterms:W3CDTF">2021-01-21T11:31:00Z</dcterms:modified>
</cp:coreProperties>
</file>